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E18FA" w14:textId="77777777" w:rsidR="00BA653B" w:rsidRPr="00A87AD2" w:rsidRDefault="00BA653B" w:rsidP="009318F6">
      <w:pPr>
        <w:rPr>
          <w:rFonts w:asciiTheme="majorHAnsi" w:hAnsiTheme="majorHAnsi" w:cstheme="majorHAnsi"/>
          <w:b/>
          <w:sz w:val="22"/>
          <w:szCs w:val="22"/>
        </w:rPr>
      </w:pPr>
      <w:r w:rsidRPr="00A87AD2">
        <w:rPr>
          <w:rFonts w:asciiTheme="majorHAnsi" w:hAnsiTheme="majorHAnsi" w:cstheme="majorHAnsi"/>
          <w:b/>
          <w:sz w:val="22"/>
          <w:szCs w:val="22"/>
        </w:rPr>
        <w:t>RMU Public Speaking and Persuasion/Talerico</w:t>
      </w:r>
    </w:p>
    <w:p w14:paraId="7EB10403" w14:textId="7B8B88ED" w:rsidR="00BA653B" w:rsidRPr="00A87AD2" w:rsidRDefault="00A87AD2" w:rsidP="009318F6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LA Reading 4</w:t>
      </w:r>
      <w:proofErr w:type="gramStart"/>
      <w:r w:rsidR="00BA653B" w:rsidRPr="00A87AD2">
        <w:rPr>
          <w:rFonts w:asciiTheme="majorHAnsi" w:hAnsiTheme="majorHAnsi" w:cstheme="majorHAnsi"/>
          <w:b/>
          <w:sz w:val="22"/>
          <w:szCs w:val="22"/>
        </w:rPr>
        <w:t>—“</w:t>
      </w:r>
      <w:proofErr w:type="gramEnd"/>
      <w:r w:rsidR="00BA653B" w:rsidRPr="00A87AD2">
        <w:rPr>
          <w:rFonts w:asciiTheme="majorHAnsi" w:hAnsiTheme="majorHAnsi" w:cstheme="majorHAnsi"/>
          <w:b/>
          <w:sz w:val="22"/>
          <w:szCs w:val="22"/>
        </w:rPr>
        <w:t>All-American Dialects” by Richard Lederer</w:t>
      </w:r>
    </w:p>
    <w:p w14:paraId="67F3D515" w14:textId="77777777" w:rsidR="00BA653B" w:rsidRPr="00A87AD2" w:rsidRDefault="00BA653B" w:rsidP="009318F6">
      <w:pPr>
        <w:rPr>
          <w:rFonts w:asciiTheme="majorHAnsi" w:hAnsiTheme="majorHAnsi" w:cstheme="majorHAnsi"/>
          <w:sz w:val="22"/>
          <w:szCs w:val="22"/>
        </w:rPr>
      </w:pPr>
    </w:p>
    <w:p w14:paraId="700436CA" w14:textId="0F742129" w:rsidR="00BA653B" w:rsidRPr="00A87AD2" w:rsidRDefault="00BA653B" w:rsidP="00A87AD2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87AD2">
        <w:rPr>
          <w:rFonts w:asciiTheme="majorHAnsi" w:hAnsiTheme="majorHAnsi" w:cstheme="majorHAnsi"/>
          <w:bCs/>
          <w:sz w:val="22"/>
          <w:szCs w:val="22"/>
        </w:rPr>
        <w:t xml:space="preserve">Please read the </w:t>
      </w:r>
      <w:r w:rsidR="00F954E7" w:rsidRPr="00A87AD2">
        <w:rPr>
          <w:rFonts w:asciiTheme="majorHAnsi" w:hAnsiTheme="majorHAnsi" w:cstheme="majorHAnsi"/>
          <w:bCs/>
          <w:sz w:val="22"/>
          <w:szCs w:val="22"/>
        </w:rPr>
        <w:t>excerpt</w:t>
      </w:r>
      <w:r w:rsidRPr="00A87AD2">
        <w:rPr>
          <w:rFonts w:asciiTheme="majorHAnsi" w:hAnsiTheme="majorHAnsi" w:cstheme="majorHAnsi"/>
          <w:bCs/>
          <w:sz w:val="22"/>
          <w:szCs w:val="22"/>
        </w:rPr>
        <w:t xml:space="preserve"> “All-American Dialects,” on pages 149-155 in our textbook, </w:t>
      </w:r>
      <w:r w:rsidRPr="00A87AD2">
        <w:rPr>
          <w:rFonts w:asciiTheme="majorHAnsi" w:hAnsiTheme="majorHAnsi" w:cstheme="majorHAnsi"/>
          <w:bCs/>
          <w:i/>
          <w:sz w:val="22"/>
          <w:szCs w:val="22"/>
        </w:rPr>
        <w:t>Language Awareness</w:t>
      </w:r>
      <w:r w:rsidRPr="00A87AD2">
        <w:rPr>
          <w:rFonts w:asciiTheme="majorHAnsi" w:hAnsiTheme="majorHAnsi" w:cstheme="majorHAnsi"/>
          <w:bCs/>
          <w:sz w:val="22"/>
          <w:szCs w:val="22"/>
        </w:rPr>
        <w:t>. Then, answer the following questions. The answers must be in complete sentences, and the question should be rephrased in the answer. In other words, the question should be clear</w:t>
      </w:r>
      <w:r w:rsidR="00F954E7" w:rsidRPr="00A87AD2">
        <w:rPr>
          <w:rFonts w:asciiTheme="majorHAnsi" w:hAnsiTheme="majorHAnsi" w:cstheme="majorHAnsi"/>
          <w:bCs/>
          <w:sz w:val="22"/>
          <w:szCs w:val="22"/>
        </w:rPr>
        <w:t xml:space="preserve"> or obvious</w:t>
      </w:r>
      <w:r w:rsidR="00D015C5" w:rsidRPr="00A87AD2">
        <w:rPr>
          <w:rFonts w:asciiTheme="majorHAnsi" w:hAnsiTheme="majorHAnsi" w:cstheme="majorHAnsi"/>
          <w:bCs/>
          <w:sz w:val="22"/>
          <w:szCs w:val="22"/>
        </w:rPr>
        <w:t xml:space="preserve"> in the answer. Also, type this document, using 12-point type. </w:t>
      </w:r>
      <w:r w:rsidR="00A87AD2">
        <w:rPr>
          <w:rFonts w:asciiTheme="majorHAnsi" w:hAnsiTheme="majorHAnsi" w:cstheme="majorHAnsi"/>
          <w:bCs/>
          <w:sz w:val="22"/>
          <w:szCs w:val="22"/>
        </w:rPr>
        <w:t xml:space="preserve">Single space each line—but double space </w:t>
      </w:r>
      <w:r w:rsidR="00D015C5" w:rsidRPr="00A87AD2">
        <w:rPr>
          <w:rFonts w:asciiTheme="majorHAnsi" w:hAnsiTheme="majorHAnsi" w:cstheme="majorHAnsi"/>
          <w:bCs/>
          <w:sz w:val="22"/>
          <w:szCs w:val="22"/>
        </w:rPr>
        <w:t xml:space="preserve">between each question. </w:t>
      </w:r>
      <w:r w:rsidRPr="00A87AD2">
        <w:rPr>
          <w:rFonts w:asciiTheme="majorHAnsi" w:hAnsiTheme="majorHAnsi" w:cstheme="majorHAnsi"/>
          <w:bCs/>
          <w:sz w:val="22"/>
          <w:szCs w:val="22"/>
        </w:rPr>
        <w:t xml:space="preserve">Be sure and proofread your </w:t>
      </w:r>
      <w:r w:rsidR="00D015C5" w:rsidRPr="00A87AD2">
        <w:rPr>
          <w:rFonts w:asciiTheme="majorHAnsi" w:hAnsiTheme="majorHAnsi" w:cstheme="majorHAnsi"/>
          <w:bCs/>
          <w:sz w:val="22"/>
          <w:szCs w:val="22"/>
        </w:rPr>
        <w:t xml:space="preserve">answers </w:t>
      </w:r>
      <w:r w:rsidRPr="00A87AD2">
        <w:rPr>
          <w:rFonts w:asciiTheme="majorHAnsi" w:hAnsiTheme="majorHAnsi" w:cstheme="majorHAnsi"/>
          <w:bCs/>
          <w:sz w:val="22"/>
          <w:szCs w:val="22"/>
        </w:rPr>
        <w:t xml:space="preserve">for spelling, punctuation and grammar errors. </w:t>
      </w:r>
      <w:r w:rsidR="00A87AD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5943A7" w:rsidRPr="00A87AD2">
        <w:rPr>
          <w:rFonts w:asciiTheme="majorHAnsi" w:hAnsiTheme="majorHAnsi" w:cstheme="majorHAnsi"/>
          <w:b/>
          <w:bCs/>
          <w:sz w:val="22"/>
          <w:szCs w:val="22"/>
        </w:rPr>
        <w:t>NOTE: This assignment is worth 25 points. If you do not have a hard copy of the answers in class on the due date, the assignment is worth 10 points. If not handed in by the next class, the assignment is a 0.</w:t>
      </w:r>
    </w:p>
    <w:p w14:paraId="6CB6E143" w14:textId="77777777" w:rsidR="00BA653B" w:rsidRPr="00A87AD2" w:rsidRDefault="00BA653B" w:rsidP="00BA653B">
      <w:pPr>
        <w:rPr>
          <w:rFonts w:asciiTheme="majorHAnsi" w:hAnsiTheme="majorHAnsi" w:cstheme="majorHAnsi"/>
          <w:sz w:val="22"/>
          <w:szCs w:val="22"/>
        </w:rPr>
      </w:pPr>
    </w:p>
    <w:p w14:paraId="3EECA72C" w14:textId="54A54A3D" w:rsidR="00D1417C" w:rsidRPr="00A87AD2" w:rsidRDefault="009318F6" w:rsidP="009318F6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>What does the word “dialect</w:t>
      </w:r>
      <w:r w:rsidR="00C178E5" w:rsidRPr="00A87AD2">
        <w:rPr>
          <w:rFonts w:asciiTheme="majorHAnsi" w:hAnsiTheme="majorHAnsi" w:cstheme="majorHAnsi"/>
          <w:sz w:val="22"/>
          <w:szCs w:val="22"/>
        </w:rPr>
        <w:t xml:space="preserve">” mean? Do you have a dialect? </w:t>
      </w:r>
      <w:r w:rsidRPr="00A87AD2">
        <w:rPr>
          <w:rFonts w:asciiTheme="majorHAnsi" w:hAnsiTheme="majorHAnsi" w:cstheme="majorHAnsi"/>
          <w:sz w:val="22"/>
          <w:szCs w:val="22"/>
        </w:rPr>
        <w:t xml:space="preserve">Explain what </w:t>
      </w:r>
      <w:r w:rsidR="00C178E5" w:rsidRPr="00A87AD2">
        <w:rPr>
          <w:rFonts w:asciiTheme="majorHAnsi" w:hAnsiTheme="majorHAnsi" w:cstheme="majorHAnsi"/>
          <w:sz w:val="22"/>
          <w:szCs w:val="22"/>
        </w:rPr>
        <w:t xml:space="preserve">your dialect is </w:t>
      </w:r>
      <w:r w:rsidRPr="00A87AD2">
        <w:rPr>
          <w:rFonts w:asciiTheme="majorHAnsi" w:hAnsiTheme="majorHAnsi" w:cstheme="majorHAnsi"/>
          <w:sz w:val="22"/>
          <w:szCs w:val="22"/>
        </w:rPr>
        <w:t>and where it came from.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17D6291D" w14:textId="77777777" w:rsidR="009318F6" w:rsidRPr="00A87AD2" w:rsidRDefault="009318F6" w:rsidP="009318F6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 xml:space="preserve">In Philadelphia, a large sandwich is known as a “hoagie.” What </w:t>
      </w:r>
      <w:r w:rsidR="00BA653B" w:rsidRPr="00A87AD2">
        <w:rPr>
          <w:rFonts w:asciiTheme="majorHAnsi" w:hAnsiTheme="majorHAnsi" w:cstheme="majorHAnsi"/>
          <w:sz w:val="22"/>
          <w:szCs w:val="22"/>
        </w:rPr>
        <w:t xml:space="preserve">does Lederer say are </w:t>
      </w:r>
      <w:r w:rsidRPr="00A87AD2">
        <w:rPr>
          <w:rFonts w:asciiTheme="majorHAnsi" w:hAnsiTheme="majorHAnsi" w:cstheme="majorHAnsi"/>
          <w:sz w:val="22"/>
          <w:szCs w:val="22"/>
        </w:rPr>
        <w:t>some of its other names? What do you call this monstrous sandwich?</w:t>
      </w:r>
    </w:p>
    <w:p w14:paraId="0DF4071E" w14:textId="77777777" w:rsidR="009318F6" w:rsidRPr="00A87AD2" w:rsidRDefault="009318F6" w:rsidP="009318F6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65C1CB9C" w14:textId="77777777" w:rsidR="00BA653B" w:rsidRPr="00A87AD2" w:rsidRDefault="00BA653B" w:rsidP="00BA653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proofErr w:type="gramStart"/>
      <w:r w:rsidRPr="00A87AD2">
        <w:rPr>
          <w:rFonts w:asciiTheme="majorHAnsi" w:hAnsiTheme="majorHAnsi" w:cstheme="majorHAnsi"/>
          <w:sz w:val="22"/>
          <w:szCs w:val="22"/>
        </w:rPr>
        <w:t>Also</w:t>
      </w:r>
      <w:proofErr w:type="gramEnd"/>
      <w:r w:rsidRPr="00A87AD2">
        <w:rPr>
          <w:rFonts w:asciiTheme="majorHAnsi" w:hAnsiTheme="majorHAnsi" w:cstheme="majorHAnsi"/>
          <w:sz w:val="22"/>
          <w:szCs w:val="22"/>
        </w:rPr>
        <w:t xml:space="preserve"> in Philadelphia, a soft drink is called a “soda.” What are some of its other names, according to Lederer? What name do you use when asking for a “soft drink”?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56AD04F9" w14:textId="7491987B" w:rsidR="009318F6" w:rsidRPr="00A87AD2" w:rsidRDefault="00BA653B" w:rsidP="009318F6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>What do you call a drink t</w:t>
      </w:r>
      <w:r w:rsidR="001D69B0" w:rsidRPr="00A87AD2">
        <w:rPr>
          <w:rFonts w:asciiTheme="majorHAnsi" w:hAnsiTheme="majorHAnsi" w:cstheme="majorHAnsi"/>
          <w:sz w:val="22"/>
          <w:szCs w:val="22"/>
        </w:rPr>
        <w:t xml:space="preserve">hat mixes milk with ice cream? </w:t>
      </w:r>
      <w:r w:rsidRPr="00A87AD2">
        <w:rPr>
          <w:rFonts w:asciiTheme="majorHAnsi" w:hAnsiTheme="majorHAnsi" w:cstheme="majorHAnsi"/>
          <w:sz w:val="22"/>
          <w:szCs w:val="22"/>
        </w:rPr>
        <w:t>Do you know where the</w:t>
      </w:r>
      <w:r w:rsidR="006A28F7" w:rsidRPr="00A87AD2">
        <w:rPr>
          <w:rFonts w:asciiTheme="majorHAnsi" w:hAnsiTheme="majorHAnsi" w:cstheme="majorHAnsi"/>
          <w:sz w:val="22"/>
          <w:szCs w:val="22"/>
        </w:rPr>
        <w:t xml:space="preserve"> term that you use originated? </w:t>
      </w:r>
      <w:r w:rsidRPr="00A87AD2">
        <w:rPr>
          <w:rFonts w:asciiTheme="majorHAnsi" w:hAnsiTheme="majorHAnsi" w:cstheme="majorHAnsi"/>
          <w:sz w:val="22"/>
          <w:szCs w:val="22"/>
        </w:rPr>
        <w:t>(</w:t>
      </w:r>
      <w:r w:rsidR="00A87AD2">
        <w:rPr>
          <w:rFonts w:asciiTheme="majorHAnsi" w:hAnsiTheme="majorHAnsi" w:cstheme="majorHAnsi"/>
          <w:sz w:val="22"/>
          <w:szCs w:val="22"/>
        </w:rPr>
        <w:t>If not, do some research online to find the answer.)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46A4B47A" w14:textId="10939A9A" w:rsidR="00BA653B" w:rsidRPr="00A87AD2" w:rsidRDefault="00BA653B" w:rsidP="009318F6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 xml:space="preserve">Summarize the Bible story </w:t>
      </w:r>
      <w:r w:rsidR="00A87AD2">
        <w:rPr>
          <w:rFonts w:asciiTheme="majorHAnsi" w:hAnsiTheme="majorHAnsi" w:cstheme="majorHAnsi"/>
          <w:sz w:val="22"/>
          <w:szCs w:val="22"/>
        </w:rPr>
        <w:t xml:space="preserve">(Old Testament) </w:t>
      </w:r>
      <w:r w:rsidRPr="00A87AD2">
        <w:rPr>
          <w:rFonts w:asciiTheme="majorHAnsi" w:hAnsiTheme="majorHAnsi" w:cstheme="majorHAnsi"/>
          <w:sz w:val="22"/>
          <w:szCs w:val="22"/>
        </w:rPr>
        <w:t xml:space="preserve">that </w:t>
      </w:r>
      <w:proofErr w:type="spellStart"/>
      <w:r w:rsidRPr="00A87AD2">
        <w:rPr>
          <w:rFonts w:asciiTheme="majorHAnsi" w:hAnsiTheme="majorHAnsi" w:cstheme="majorHAnsi"/>
          <w:sz w:val="22"/>
          <w:szCs w:val="22"/>
        </w:rPr>
        <w:t>Lederer</w:t>
      </w:r>
      <w:proofErr w:type="spellEnd"/>
      <w:r w:rsidRPr="00A87AD2">
        <w:rPr>
          <w:rFonts w:asciiTheme="majorHAnsi" w:hAnsiTheme="majorHAnsi" w:cstheme="majorHAnsi"/>
          <w:sz w:val="22"/>
          <w:szCs w:val="22"/>
        </w:rPr>
        <w:t xml:space="preserve"> alludes to where men lost their lives simply because of their dialect</w:t>
      </w:r>
      <w:r w:rsidR="006A28F7" w:rsidRPr="00A87AD2">
        <w:rPr>
          <w:rFonts w:asciiTheme="majorHAnsi" w:hAnsiTheme="majorHAnsi" w:cstheme="majorHAnsi"/>
          <w:sz w:val="22"/>
          <w:szCs w:val="22"/>
        </w:rPr>
        <w:t xml:space="preserve"> (151)</w:t>
      </w:r>
      <w:r w:rsidRPr="00A87AD2">
        <w:rPr>
          <w:rFonts w:asciiTheme="majorHAnsi" w:hAnsiTheme="majorHAnsi" w:cstheme="majorHAnsi"/>
          <w:sz w:val="22"/>
          <w:szCs w:val="22"/>
        </w:rPr>
        <w:t>. What does this story say about the power of language?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37AC7500" w14:textId="66ACBCCB" w:rsidR="00BA653B" w:rsidRPr="00A87AD2" w:rsidRDefault="00BA653B" w:rsidP="00BA653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 xml:space="preserve">What is a Cockney accent? </w:t>
      </w:r>
      <w:r w:rsidRPr="00A87AD2">
        <w:rPr>
          <w:rFonts w:asciiTheme="majorHAnsi" w:hAnsiTheme="majorHAnsi" w:cstheme="majorHAnsi"/>
          <w:color w:val="2B1400"/>
          <w:sz w:val="22"/>
          <w:szCs w:val="22"/>
        </w:rPr>
        <w:t xml:space="preserve">In George Bernard Shaw’s play </w:t>
      </w:r>
      <w:r w:rsidRPr="00A87AD2">
        <w:rPr>
          <w:rFonts w:asciiTheme="majorHAnsi" w:hAnsiTheme="majorHAnsi" w:cstheme="majorHAnsi"/>
          <w:i/>
          <w:iCs/>
          <w:color w:val="2B1400"/>
          <w:sz w:val="22"/>
          <w:szCs w:val="22"/>
        </w:rPr>
        <w:t>Pygmalion</w:t>
      </w:r>
      <w:r w:rsidRPr="00A87AD2">
        <w:rPr>
          <w:rFonts w:asciiTheme="majorHAnsi" w:hAnsiTheme="majorHAnsi" w:cstheme="majorHAnsi"/>
          <w:color w:val="2B1400"/>
          <w:sz w:val="22"/>
          <w:szCs w:val="22"/>
        </w:rPr>
        <w:t xml:space="preserve">, why did Professor Henry Higgins </w:t>
      </w:r>
      <w:r w:rsidR="001D69B0" w:rsidRPr="00A87AD2">
        <w:rPr>
          <w:rFonts w:asciiTheme="majorHAnsi" w:hAnsiTheme="majorHAnsi" w:cstheme="majorHAnsi"/>
          <w:color w:val="2B1400"/>
          <w:sz w:val="22"/>
          <w:szCs w:val="22"/>
        </w:rPr>
        <w:t>despise</w:t>
      </w:r>
      <w:r w:rsidRPr="00A87AD2">
        <w:rPr>
          <w:rFonts w:asciiTheme="majorHAnsi" w:hAnsiTheme="majorHAnsi" w:cstheme="majorHAnsi"/>
          <w:color w:val="2B1400"/>
          <w:sz w:val="22"/>
          <w:szCs w:val="22"/>
        </w:rPr>
        <w:t xml:space="preserve"> Liza </w:t>
      </w:r>
      <w:r w:rsidRPr="00A87AD2">
        <w:rPr>
          <w:rFonts w:asciiTheme="majorHAnsi" w:hAnsiTheme="majorHAnsi" w:cstheme="majorHAnsi"/>
          <w:sz w:val="22"/>
          <w:szCs w:val="22"/>
        </w:rPr>
        <w:t>Doolittle’s Cockney accent? (</w:t>
      </w:r>
      <w:r w:rsidR="00F954E7" w:rsidRPr="00A87AD2">
        <w:rPr>
          <w:rFonts w:asciiTheme="majorHAnsi" w:hAnsiTheme="majorHAnsi" w:cstheme="majorHAnsi"/>
          <w:sz w:val="22"/>
          <w:szCs w:val="22"/>
        </w:rPr>
        <w:t xml:space="preserve">If you are not sure, do some </w:t>
      </w:r>
      <w:r w:rsidRPr="00A87AD2">
        <w:rPr>
          <w:rFonts w:asciiTheme="majorHAnsi" w:hAnsiTheme="majorHAnsi" w:cstheme="majorHAnsi"/>
          <w:sz w:val="22"/>
          <w:szCs w:val="22"/>
        </w:rPr>
        <w:t>research online.</w:t>
      </w:r>
      <w:r w:rsidR="00F954E7" w:rsidRPr="00A87AD2">
        <w:rPr>
          <w:rFonts w:asciiTheme="majorHAnsi" w:hAnsiTheme="majorHAnsi" w:cstheme="majorHAnsi"/>
          <w:sz w:val="22"/>
          <w:szCs w:val="22"/>
        </w:rPr>
        <w:t xml:space="preserve"> Never answer a question by stating “I don’t know.”</w:t>
      </w:r>
      <w:r w:rsidRPr="00A87AD2">
        <w:rPr>
          <w:rFonts w:asciiTheme="majorHAnsi" w:hAnsiTheme="majorHAnsi" w:cstheme="majorHAnsi"/>
          <w:sz w:val="22"/>
          <w:szCs w:val="22"/>
        </w:rPr>
        <w:t>)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6E11622E" w14:textId="0EB67474" w:rsidR="00BA653B" w:rsidRPr="00A87AD2" w:rsidRDefault="006A28F7" w:rsidP="00BA653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 xml:space="preserve">Lederer provides a list from the </w:t>
      </w:r>
      <w:r w:rsidRPr="00A87AD2">
        <w:rPr>
          <w:rFonts w:asciiTheme="majorHAnsi" w:hAnsiTheme="majorHAnsi" w:cstheme="majorHAnsi"/>
          <w:i/>
          <w:sz w:val="22"/>
          <w:szCs w:val="22"/>
        </w:rPr>
        <w:t xml:space="preserve">Dictionary of Southernisms </w:t>
      </w:r>
      <w:r w:rsidRPr="00A87AD2">
        <w:rPr>
          <w:rFonts w:asciiTheme="majorHAnsi" w:hAnsiTheme="majorHAnsi" w:cstheme="majorHAnsi"/>
          <w:sz w:val="22"/>
          <w:szCs w:val="22"/>
        </w:rPr>
        <w:t>(152). Of this list, what thre</w:t>
      </w:r>
      <w:r w:rsidR="00F954E7" w:rsidRPr="00A87AD2">
        <w:rPr>
          <w:rFonts w:asciiTheme="majorHAnsi" w:hAnsiTheme="majorHAnsi" w:cstheme="majorHAnsi"/>
          <w:sz w:val="22"/>
          <w:szCs w:val="22"/>
        </w:rPr>
        <w:t xml:space="preserve">e words are most interesting, </w:t>
      </w:r>
      <w:r w:rsidRPr="00A87AD2">
        <w:rPr>
          <w:rFonts w:asciiTheme="majorHAnsi" w:hAnsiTheme="majorHAnsi" w:cstheme="majorHAnsi"/>
          <w:sz w:val="22"/>
          <w:szCs w:val="22"/>
        </w:rPr>
        <w:t>humorous or peculiar to you? Some people make fun of Southern speakers and even consider them unintelligent based on their lang</w:t>
      </w:r>
      <w:r w:rsidR="00F954E7" w:rsidRPr="00A87AD2">
        <w:rPr>
          <w:rFonts w:asciiTheme="majorHAnsi" w:hAnsiTheme="majorHAnsi" w:cstheme="majorHAnsi"/>
          <w:sz w:val="22"/>
          <w:szCs w:val="22"/>
        </w:rPr>
        <w:t>uage. Is that a fair assessment?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69B0C9CB" w14:textId="66517DC2" w:rsidR="006A28F7" w:rsidRPr="00A87AD2" w:rsidRDefault="00F82447" w:rsidP="00BA653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>Who is the Unabomber? What are three things that the Unabomber’s language (writings) revealed about his personality and identity?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4623CBE2" w14:textId="2CA1EFA9" w:rsidR="00F82447" w:rsidRPr="00A87AD2" w:rsidRDefault="00F82447" w:rsidP="00BA653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>What is the metaphor that Lederer uses for language</w:t>
      </w:r>
      <w:r w:rsidR="001D69B0" w:rsidRPr="00A87AD2">
        <w:rPr>
          <w:rFonts w:asciiTheme="majorHAnsi" w:hAnsiTheme="majorHAnsi" w:cstheme="majorHAnsi"/>
          <w:sz w:val="22"/>
          <w:szCs w:val="22"/>
        </w:rPr>
        <w:t xml:space="preserve"> (154)</w:t>
      </w:r>
      <w:r w:rsidRPr="00A87AD2">
        <w:rPr>
          <w:rFonts w:asciiTheme="majorHAnsi" w:hAnsiTheme="majorHAnsi" w:cstheme="majorHAnsi"/>
          <w:sz w:val="22"/>
          <w:szCs w:val="22"/>
        </w:rPr>
        <w:t>? What is the significance of using this metaphor?</w:t>
      </w:r>
      <w:r w:rsidRPr="00A87AD2">
        <w:rPr>
          <w:rFonts w:asciiTheme="majorHAnsi" w:hAnsiTheme="majorHAnsi" w:cstheme="majorHAnsi"/>
          <w:sz w:val="22"/>
          <w:szCs w:val="22"/>
        </w:rPr>
        <w:br/>
      </w:r>
    </w:p>
    <w:p w14:paraId="13F88046" w14:textId="293C35E8" w:rsidR="00F82447" w:rsidRPr="00A87AD2" w:rsidRDefault="00C840C6" w:rsidP="00BA653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A87AD2">
        <w:rPr>
          <w:rFonts w:asciiTheme="majorHAnsi" w:hAnsiTheme="majorHAnsi" w:cstheme="majorHAnsi"/>
          <w:sz w:val="22"/>
          <w:szCs w:val="22"/>
        </w:rPr>
        <w:t xml:space="preserve">Lederer concludes his article with a mention of John Steinbeck and his 1962 book, </w:t>
      </w:r>
      <w:r w:rsidRPr="00A87AD2">
        <w:rPr>
          <w:rFonts w:asciiTheme="majorHAnsi" w:hAnsiTheme="majorHAnsi" w:cstheme="majorHAnsi"/>
          <w:i/>
          <w:sz w:val="22"/>
          <w:szCs w:val="22"/>
        </w:rPr>
        <w:t>Travels with Charley in Search of America</w:t>
      </w:r>
      <w:r w:rsidR="001D69B0" w:rsidRPr="00A87AD2">
        <w:rPr>
          <w:rFonts w:asciiTheme="majorHAnsi" w:hAnsiTheme="majorHAnsi" w:cstheme="majorHAnsi"/>
          <w:sz w:val="22"/>
          <w:szCs w:val="22"/>
        </w:rPr>
        <w:t xml:space="preserve"> (154-55).</w:t>
      </w:r>
      <w:r w:rsidRPr="00A87AD2">
        <w:rPr>
          <w:rFonts w:asciiTheme="majorHAnsi" w:hAnsiTheme="majorHAnsi" w:cstheme="majorHAnsi"/>
          <w:sz w:val="22"/>
          <w:szCs w:val="22"/>
        </w:rPr>
        <w:t xml:space="preserve"> Steinbeck warns in the book that regional speech is disappearing. Why does </w:t>
      </w:r>
      <w:r w:rsidR="00A87AD2">
        <w:rPr>
          <w:rFonts w:asciiTheme="majorHAnsi" w:hAnsiTheme="majorHAnsi" w:cstheme="majorHAnsi"/>
          <w:sz w:val="22"/>
          <w:szCs w:val="22"/>
        </w:rPr>
        <w:t>he</w:t>
      </w:r>
      <w:r w:rsidRPr="00A87AD2">
        <w:rPr>
          <w:rFonts w:asciiTheme="majorHAnsi" w:hAnsiTheme="majorHAnsi" w:cstheme="majorHAnsi"/>
          <w:sz w:val="22"/>
          <w:szCs w:val="22"/>
        </w:rPr>
        <w:t xml:space="preserve"> say this is happening? Steinbeck’s book was written more than 50 years ago. Has he been right? Is our speech today even more “one speech” than </w:t>
      </w:r>
      <w:r w:rsidR="00B16494" w:rsidRPr="00A87AD2">
        <w:rPr>
          <w:rFonts w:asciiTheme="majorHAnsi" w:hAnsiTheme="majorHAnsi" w:cstheme="majorHAnsi"/>
          <w:sz w:val="22"/>
          <w:szCs w:val="22"/>
        </w:rPr>
        <w:t>it was then</w:t>
      </w:r>
      <w:r w:rsidRPr="00A87AD2">
        <w:rPr>
          <w:rFonts w:asciiTheme="majorHAnsi" w:hAnsiTheme="majorHAnsi" w:cstheme="majorHAnsi"/>
          <w:sz w:val="22"/>
          <w:szCs w:val="22"/>
        </w:rPr>
        <w:t>?</w:t>
      </w:r>
      <w:r w:rsidR="00B16494" w:rsidRPr="00A87AD2">
        <w:rPr>
          <w:rFonts w:asciiTheme="majorHAnsi" w:hAnsiTheme="majorHAnsi" w:cstheme="majorHAnsi"/>
          <w:sz w:val="22"/>
          <w:szCs w:val="22"/>
        </w:rPr>
        <w:t xml:space="preserve"> (</w:t>
      </w:r>
      <w:r w:rsidR="00F954E7" w:rsidRPr="00A87AD2">
        <w:rPr>
          <w:rFonts w:asciiTheme="majorHAnsi" w:hAnsiTheme="majorHAnsi" w:cstheme="majorHAnsi"/>
          <w:sz w:val="22"/>
          <w:szCs w:val="22"/>
        </w:rPr>
        <w:t xml:space="preserve">Again, you may need to do </w:t>
      </w:r>
      <w:r w:rsidR="00B16494" w:rsidRPr="00A87AD2">
        <w:rPr>
          <w:rFonts w:asciiTheme="majorHAnsi" w:hAnsiTheme="majorHAnsi" w:cstheme="majorHAnsi"/>
          <w:sz w:val="22"/>
          <w:szCs w:val="22"/>
        </w:rPr>
        <w:t>some research online here.)</w:t>
      </w:r>
      <w:r w:rsidR="00B16494" w:rsidRPr="00A87AD2">
        <w:rPr>
          <w:rFonts w:asciiTheme="majorHAnsi" w:hAnsiTheme="majorHAnsi" w:cstheme="majorHAnsi"/>
          <w:sz w:val="22"/>
          <w:szCs w:val="22"/>
        </w:rPr>
        <w:br/>
      </w:r>
      <w:bookmarkStart w:id="0" w:name="_GoBack"/>
      <w:bookmarkEnd w:id="0"/>
    </w:p>
    <w:sectPr w:rsidR="00F82447" w:rsidRPr="00A87AD2" w:rsidSect="00A87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952DB"/>
    <w:multiLevelType w:val="hybridMultilevel"/>
    <w:tmpl w:val="24F89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8F6"/>
    <w:rsid w:val="001D69B0"/>
    <w:rsid w:val="005943A7"/>
    <w:rsid w:val="006A28F7"/>
    <w:rsid w:val="009318F6"/>
    <w:rsid w:val="00A87AD2"/>
    <w:rsid w:val="00B16494"/>
    <w:rsid w:val="00BA653B"/>
    <w:rsid w:val="00C178E5"/>
    <w:rsid w:val="00C840C6"/>
    <w:rsid w:val="00D015C5"/>
    <w:rsid w:val="00D1417C"/>
    <w:rsid w:val="00F82447"/>
    <w:rsid w:val="00F9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E323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8F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653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A65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1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Talerico</dc:creator>
  <cp:keywords/>
  <dc:description/>
  <cp:lastModifiedBy>James Talerico</cp:lastModifiedBy>
  <cp:revision>4</cp:revision>
  <dcterms:created xsi:type="dcterms:W3CDTF">2016-07-12T20:06:00Z</dcterms:created>
  <dcterms:modified xsi:type="dcterms:W3CDTF">2018-03-08T21:26:00Z</dcterms:modified>
</cp:coreProperties>
</file>